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9E5" w:rsidRDefault="00931EB7">
      <w:pPr>
        <w:spacing w:after="66" w:line="259" w:lineRule="auto"/>
        <w:ind w:left="34" w:right="3"/>
        <w:jc w:val="center"/>
      </w:pPr>
      <w:bookmarkStart w:id="0" w:name="_GoBack"/>
      <w:bookmarkEnd w:id="0"/>
      <w:r>
        <w:rPr>
          <w:b/>
        </w:rPr>
        <w:t xml:space="preserve">Школьный этап Всероссийской олимпиады </w:t>
      </w:r>
    </w:p>
    <w:p w:rsidR="00F559E5" w:rsidRDefault="00931EB7">
      <w:pPr>
        <w:spacing w:after="66" w:line="259" w:lineRule="auto"/>
        <w:ind w:left="34" w:right="3"/>
        <w:jc w:val="center"/>
      </w:pPr>
      <w:r>
        <w:rPr>
          <w:b/>
        </w:rPr>
        <w:t xml:space="preserve">Русский язык </w:t>
      </w:r>
    </w:p>
    <w:p w:rsidR="00F559E5" w:rsidRDefault="00931EB7">
      <w:pPr>
        <w:spacing w:after="66" w:line="259" w:lineRule="auto"/>
        <w:ind w:left="34" w:right="3"/>
        <w:jc w:val="center"/>
      </w:pPr>
      <w:r>
        <w:rPr>
          <w:b/>
        </w:rPr>
        <w:t xml:space="preserve">Ключи и критерии оценивания </w:t>
      </w:r>
    </w:p>
    <w:p w:rsidR="00F559E5" w:rsidRDefault="00931EB7">
      <w:pPr>
        <w:spacing w:after="14" w:line="259" w:lineRule="auto"/>
        <w:ind w:left="34" w:right="3"/>
        <w:jc w:val="center"/>
      </w:pPr>
      <w:r>
        <w:rPr>
          <w:b/>
        </w:rPr>
        <w:t>9 класс</w:t>
      </w:r>
      <w:r>
        <w:t xml:space="preserve"> </w:t>
      </w:r>
    </w:p>
    <w:p w:rsidR="00F559E5" w:rsidRDefault="00931EB7">
      <w:pPr>
        <w:spacing w:after="0" w:line="259" w:lineRule="auto"/>
        <w:ind w:left="34"/>
        <w:jc w:val="center"/>
      </w:pPr>
      <w:r>
        <w:rPr>
          <w:b/>
        </w:rPr>
        <w:t xml:space="preserve">2025-2026 учебный год </w:t>
      </w:r>
    </w:p>
    <w:tbl>
      <w:tblPr>
        <w:tblStyle w:val="TableGrid"/>
        <w:tblW w:w="9748" w:type="dxa"/>
        <w:tblInd w:w="-108" w:type="dxa"/>
        <w:tblCellMar>
          <w:top w:w="12" w:type="dxa"/>
          <w:left w:w="173" w:type="dxa"/>
          <w:bottom w:w="0" w:type="dxa"/>
          <w:right w:w="55" w:type="dxa"/>
        </w:tblCellMar>
        <w:tblLook w:val="04A0" w:firstRow="1" w:lastRow="0" w:firstColumn="1" w:lastColumn="0" w:noHBand="0" w:noVBand="1"/>
      </w:tblPr>
      <w:tblGrid>
        <w:gridCol w:w="1514"/>
        <w:gridCol w:w="694"/>
        <w:gridCol w:w="696"/>
        <w:gridCol w:w="697"/>
        <w:gridCol w:w="696"/>
        <w:gridCol w:w="696"/>
        <w:gridCol w:w="696"/>
        <w:gridCol w:w="696"/>
        <w:gridCol w:w="696"/>
        <w:gridCol w:w="696"/>
        <w:gridCol w:w="697"/>
        <w:gridCol w:w="1274"/>
      </w:tblGrid>
      <w:tr w:rsidR="00F559E5">
        <w:trPr>
          <w:trHeight w:val="286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№ задания 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0" w:right="115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0" w:right="118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0" w:right="117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0" w:right="118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0" w:right="118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0" w:right="118" w:firstLine="0"/>
              <w:jc w:val="center"/>
            </w:pPr>
            <w:r>
              <w:rPr>
                <w:b/>
              </w:rPr>
              <w:t xml:space="preserve">6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0" w:right="118" w:firstLine="0"/>
              <w:jc w:val="center"/>
            </w:pPr>
            <w:r>
              <w:rPr>
                <w:b/>
              </w:rPr>
              <w:t xml:space="preserve">7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0" w:right="118" w:firstLine="0"/>
              <w:jc w:val="center"/>
            </w:pPr>
            <w:r>
              <w:rPr>
                <w:b/>
              </w:rPr>
              <w:t xml:space="preserve">8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0" w:right="118" w:firstLine="0"/>
              <w:jc w:val="center"/>
            </w:pPr>
            <w:r>
              <w:rPr>
                <w:b/>
              </w:rPr>
              <w:t xml:space="preserve">9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0" w:right="118" w:firstLine="0"/>
              <w:jc w:val="center"/>
            </w:pPr>
            <w:r>
              <w:rPr>
                <w:b/>
              </w:rPr>
              <w:t xml:space="preserve">10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26" w:firstLine="0"/>
            </w:pPr>
            <w:r>
              <w:rPr>
                <w:b/>
              </w:rPr>
              <w:t xml:space="preserve">ИТОГО </w:t>
            </w:r>
          </w:p>
        </w:tc>
      </w:tr>
      <w:tr w:rsidR="00F559E5">
        <w:trPr>
          <w:trHeight w:val="562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12" w:firstLine="0"/>
            </w:pPr>
            <w:r>
              <w:rPr>
                <w:b/>
              </w:rPr>
              <w:t xml:space="preserve">МАХ балл </w:t>
            </w:r>
          </w:p>
          <w:p w:rsidR="00F559E5" w:rsidRDefault="00931EB7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0" w:right="115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0" w:right="120" w:firstLine="0"/>
              <w:jc w:val="center"/>
            </w:pPr>
            <w:r>
              <w:rPr>
                <w:b/>
              </w:rPr>
              <w:t xml:space="preserve">3,5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0" w:right="117" w:firstLine="0"/>
              <w:jc w:val="center"/>
            </w:pPr>
            <w:r>
              <w:rPr>
                <w:b/>
              </w:rPr>
              <w:t xml:space="preserve">6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0" w:right="118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0" w:right="118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0" w:right="118" w:firstLine="0"/>
              <w:jc w:val="center"/>
            </w:pPr>
            <w:r>
              <w:rPr>
                <w:b/>
              </w:rPr>
              <w:t xml:space="preserve">12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0" w:right="118" w:firstLine="0"/>
              <w:jc w:val="center"/>
            </w:pPr>
            <w:r>
              <w:rPr>
                <w:b/>
              </w:rPr>
              <w:t xml:space="preserve">6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0" w:right="118" w:firstLine="0"/>
              <w:jc w:val="center"/>
            </w:pPr>
            <w:r>
              <w:rPr>
                <w:b/>
              </w:rPr>
              <w:t xml:space="preserve">7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0" w:right="118" w:firstLine="0"/>
              <w:jc w:val="center"/>
            </w:pPr>
            <w:r>
              <w:rPr>
                <w:b/>
              </w:rPr>
              <w:t xml:space="preserve">15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0" w:right="117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0" w:right="118" w:firstLine="0"/>
              <w:jc w:val="center"/>
            </w:pPr>
            <w:r>
              <w:rPr>
                <w:b/>
              </w:rPr>
              <w:t xml:space="preserve">67,5 </w:t>
            </w:r>
          </w:p>
        </w:tc>
      </w:tr>
    </w:tbl>
    <w:p w:rsidR="00F559E5" w:rsidRDefault="00931EB7">
      <w:pPr>
        <w:spacing w:after="22" w:line="259" w:lineRule="auto"/>
        <w:ind w:left="0" w:firstLine="0"/>
      </w:pPr>
      <w:r>
        <w:t xml:space="preserve"> </w:t>
      </w:r>
    </w:p>
    <w:p w:rsidR="00F559E5" w:rsidRDefault="00931EB7">
      <w:pPr>
        <w:numPr>
          <w:ilvl w:val="0"/>
          <w:numId w:val="1"/>
        </w:numPr>
        <w:ind w:hanging="240"/>
      </w:pPr>
      <w:r>
        <w:t xml:space="preserve">На занятиях по подготовке к олимпиаде два ученика анализировали следующее предложения:  </w:t>
      </w:r>
      <w:r>
        <w:rPr>
          <w:b/>
          <w:i/>
        </w:rPr>
        <w:t>Над ухом жужжит комар.</w:t>
      </w:r>
      <w:r>
        <w:rPr>
          <w:b/>
        </w:rPr>
        <w:t xml:space="preserve"> </w:t>
      </w:r>
    </w:p>
    <w:p w:rsidR="00F559E5" w:rsidRDefault="00931EB7">
      <w:pPr>
        <w:ind w:left="-5"/>
      </w:pPr>
      <w:r>
        <w:t xml:space="preserve">Один ученик сказал, что в этом предложении есть два звука [ж], второй сказал, что один. Второй ученик был прав.  </w:t>
      </w:r>
    </w:p>
    <w:p w:rsidR="00F559E5" w:rsidRDefault="00931EB7">
      <w:pPr>
        <w:spacing w:after="253"/>
        <w:ind w:left="-5"/>
      </w:pPr>
      <w:r>
        <w:t>Прокомментируйте позицию второ</w:t>
      </w:r>
      <w:r>
        <w:t xml:space="preserve">го ученика. </w:t>
      </w:r>
    </w:p>
    <w:p w:rsidR="00F559E5" w:rsidRDefault="00931EB7">
      <w:pPr>
        <w:ind w:left="-5"/>
      </w:pPr>
      <w:r>
        <w:rPr>
          <w:b/>
        </w:rPr>
        <w:t>Ответ:</w:t>
      </w:r>
      <w:r>
        <w:t xml:space="preserve"> В слове </w:t>
      </w:r>
      <w:r>
        <w:rPr>
          <w:b/>
          <w:i/>
        </w:rPr>
        <w:t>жужжит</w:t>
      </w:r>
      <w:r>
        <w:rPr>
          <w:i/>
        </w:rPr>
        <w:t xml:space="preserve"> </w:t>
      </w:r>
      <w:r>
        <w:t>буква Ж обозначает звук [ж] (</w:t>
      </w:r>
      <w:r>
        <w:rPr>
          <w:b/>
        </w:rPr>
        <w:t>1 балл</w:t>
      </w:r>
      <w:r>
        <w:t>), а сочетание букв ЖЖ может быть произнесено двояко (</w:t>
      </w:r>
      <w:r>
        <w:rPr>
          <w:b/>
        </w:rPr>
        <w:t xml:space="preserve">2 балла </w:t>
      </w:r>
      <w:r>
        <w:t>за указание на два варианта): как долгий твердый Ж (</w:t>
      </w:r>
      <w:r>
        <w:rPr>
          <w:b/>
        </w:rPr>
        <w:t xml:space="preserve">1 балл </w:t>
      </w:r>
      <w:r>
        <w:t>за указание на долготу и твердость) и как долгий мягкий Ж (</w:t>
      </w:r>
      <w:r>
        <w:rPr>
          <w:b/>
        </w:rPr>
        <w:t>1 балл</w:t>
      </w:r>
      <w:r>
        <w:rPr>
          <w:b/>
        </w:rPr>
        <w:t xml:space="preserve"> </w:t>
      </w:r>
      <w:r>
        <w:t xml:space="preserve">за указание на долготу и мягкость).  </w:t>
      </w:r>
    </w:p>
    <w:p w:rsidR="00F559E5" w:rsidRDefault="00931EB7">
      <w:pPr>
        <w:spacing w:after="240"/>
        <w:ind w:left="-5" w:right="2495"/>
      </w:pPr>
      <w:r>
        <w:t xml:space="preserve">Примечание:  указание на звонкость, парность-непарность звука в данном случае не важно.  </w:t>
      </w:r>
      <w:r>
        <w:rPr>
          <w:b/>
        </w:rPr>
        <w:t xml:space="preserve">Итого: 5 баллов </w:t>
      </w:r>
    </w:p>
    <w:p w:rsidR="00F559E5" w:rsidRDefault="00931EB7">
      <w:pPr>
        <w:numPr>
          <w:ilvl w:val="0"/>
          <w:numId w:val="1"/>
        </w:numPr>
        <w:ind w:hanging="240"/>
      </w:pPr>
      <w:r>
        <w:t xml:space="preserve">Даны описания некоторых русских фразеологизмов с одним и тем же словом, которое может быть представлено в разных формах.  </w:t>
      </w:r>
    </w:p>
    <w:p w:rsidR="00F559E5" w:rsidRDefault="00931EB7">
      <w:pPr>
        <w:ind w:left="-5"/>
      </w:pPr>
      <w:r>
        <w:t xml:space="preserve">Узнайте фразеологизмы по их значению, заполните таблицу </w:t>
      </w:r>
    </w:p>
    <w:tbl>
      <w:tblPr>
        <w:tblStyle w:val="TableGrid"/>
        <w:tblW w:w="10685" w:type="dxa"/>
        <w:tblInd w:w="-108" w:type="dxa"/>
        <w:tblCellMar>
          <w:top w:w="7" w:type="dxa"/>
          <w:left w:w="106" w:type="dxa"/>
          <w:bottom w:w="0" w:type="dxa"/>
          <w:right w:w="89" w:type="dxa"/>
        </w:tblCellMar>
        <w:tblLook w:val="04A0" w:firstRow="1" w:lastRow="0" w:firstColumn="1" w:lastColumn="0" w:noHBand="0" w:noVBand="1"/>
      </w:tblPr>
      <w:tblGrid>
        <w:gridCol w:w="535"/>
        <w:gridCol w:w="3685"/>
        <w:gridCol w:w="6465"/>
      </w:tblGrid>
      <w:tr w:rsidR="00F559E5">
        <w:trPr>
          <w:trHeight w:val="28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40" w:firstLine="0"/>
              <w:jc w:val="both"/>
            </w:pPr>
            <w:r>
              <w:rPr>
                <w:b/>
              </w:rPr>
              <w:t xml:space="preserve">№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0" w:right="27" w:firstLine="0"/>
              <w:jc w:val="center"/>
            </w:pPr>
            <w:r>
              <w:rPr>
                <w:b/>
              </w:rPr>
              <w:t xml:space="preserve">Фразеологизм 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0" w:right="19" w:firstLine="0"/>
              <w:jc w:val="center"/>
            </w:pPr>
            <w:r>
              <w:rPr>
                <w:b/>
              </w:rPr>
              <w:t xml:space="preserve">Значение фразеологизма </w:t>
            </w:r>
          </w:p>
        </w:tc>
      </w:tr>
      <w:tr w:rsidR="00F559E5">
        <w:trPr>
          <w:trHeight w:val="56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2" w:firstLine="0"/>
            </w:pPr>
            <w:r>
              <w:t xml:space="preserve">1.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0" w:right="738" w:firstLine="0"/>
              <w:jc w:val="both"/>
            </w:pPr>
            <w:r>
              <w:rPr>
                <w:b/>
              </w:rPr>
              <w:t xml:space="preserve">Делать/сделать карьеру  </w:t>
            </w:r>
            <w:r>
              <w:rPr>
                <w:b/>
              </w:rPr>
              <w:t xml:space="preserve">( 1 балл) 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2" w:firstLine="0"/>
            </w:pPr>
            <w:r>
              <w:rPr>
                <w:i/>
              </w:rPr>
              <w:t xml:space="preserve">Продвигаться в служебном положении </w:t>
            </w:r>
            <w:r>
              <w:t xml:space="preserve"> </w:t>
            </w:r>
          </w:p>
        </w:tc>
      </w:tr>
      <w:tr w:rsidR="00F559E5">
        <w:trPr>
          <w:trHeight w:val="83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2" w:firstLine="0"/>
            </w:pPr>
            <w:r>
              <w:t xml:space="preserve">2.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Делать нечего; Делать было нечего; Ничего не поделаешь  (1 балла) 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2" w:firstLine="0"/>
            </w:pPr>
            <w:r>
              <w:rPr>
                <w:i/>
              </w:rPr>
              <w:t xml:space="preserve">Приходится примириться с чем- или кем-либо </w:t>
            </w:r>
            <w:r>
              <w:t xml:space="preserve"> </w:t>
            </w:r>
          </w:p>
        </w:tc>
      </w:tr>
      <w:tr w:rsidR="00F559E5">
        <w:trPr>
          <w:trHeight w:val="56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2" w:firstLine="0"/>
            </w:pPr>
            <w:r>
              <w:t xml:space="preserve">3.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 xml:space="preserve">Делать/сделать ход конём; Ход конем  (1 балла) 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9E5" w:rsidRDefault="00931EB7">
            <w:pPr>
              <w:spacing w:after="18" w:line="259" w:lineRule="auto"/>
              <w:ind w:left="2" w:firstLine="0"/>
            </w:pPr>
            <w:r>
              <w:rPr>
                <w:i/>
              </w:rPr>
              <w:t xml:space="preserve">Использовать хитрый прием для достижения какой-либо </w:t>
            </w:r>
          </w:p>
          <w:p w:rsidR="00F559E5" w:rsidRDefault="00931EB7">
            <w:pPr>
              <w:spacing w:after="0" w:line="259" w:lineRule="auto"/>
              <w:ind w:left="2" w:firstLine="0"/>
            </w:pPr>
            <w:r>
              <w:rPr>
                <w:i/>
              </w:rPr>
              <w:t xml:space="preserve">цели </w:t>
            </w:r>
            <w:r>
              <w:t xml:space="preserve"> </w:t>
            </w:r>
          </w:p>
        </w:tc>
      </w:tr>
    </w:tbl>
    <w:p w:rsidR="00F559E5" w:rsidRDefault="00931EB7">
      <w:pPr>
        <w:spacing w:after="0" w:line="259" w:lineRule="auto"/>
        <w:ind w:left="0" w:firstLine="0"/>
      </w:pPr>
      <w:r>
        <w:t xml:space="preserve"> </w:t>
      </w:r>
    </w:p>
    <w:p w:rsidR="00F559E5" w:rsidRDefault="00931EB7">
      <w:pPr>
        <w:ind w:left="-5" w:right="1082"/>
      </w:pPr>
      <w:r>
        <w:t xml:space="preserve">Выпишите то слово, которое встречается в найденных фразеологизмах, в начальной форме   </w:t>
      </w:r>
      <w:r>
        <w:rPr>
          <w:b/>
        </w:rPr>
        <w:t xml:space="preserve">делать/сделать  ( 0,5 балла) Итого: 3,5 баллов </w:t>
      </w:r>
    </w:p>
    <w:p w:rsidR="00F559E5" w:rsidRDefault="00931EB7">
      <w:pPr>
        <w:spacing w:after="262" w:line="259" w:lineRule="auto"/>
        <w:ind w:left="0" w:firstLine="0"/>
      </w:pPr>
      <w:r>
        <w:t xml:space="preserve"> </w:t>
      </w:r>
    </w:p>
    <w:p w:rsidR="00F559E5" w:rsidRDefault="00931EB7">
      <w:pPr>
        <w:numPr>
          <w:ilvl w:val="0"/>
          <w:numId w:val="1"/>
        </w:numPr>
        <w:ind w:hanging="240"/>
      </w:pPr>
      <w:r>
        <w:t xml:space="preserve">В современной лингвистике существует понятие «аффиксоид» - корень, который употребляется в функции приставки  или суффикса. Приведите примеры аффиксоидов, выделяющихся в существительных и прилагательных.  </w:t>
      </w:r>
    </w:p>
    <w:p w:rsidR="00F559E5" w:rsidRDefault="00931EB7">
      <w:pPr>
        <w:spacing w:after="52"/>
        <w:ind w:left="-5"/>
      </w:pPr>
      <w:r>
        <w:rPr>
          <w:b/>
        </w:rPr>
        <w:t>К суффиксоидам</w:t>
      </w:r>
      <w:r>
        <w:t xml:space="preserve"> русского языка относятся такие комп</w:t>
      </w:r>
      <w:r>
        <w:t xml:space="preserve">оненты, как -вед (например, «краевед», </w:t>
      </w:r>
    </w:p>
    <w:p w:rsidR="00F559E5" w:rsidRDefault="00931EB7">
      <w:pPr>
        <w:spacing w:after="245"/>
        <w:ind w:left="-5"/>
      </w:pPr>
      <w:r>
        <w:t xml:space="preserve">«языковед»), -видный («стекловидный», «ромбовидный»), -вод («лесовод», «экскурсовод»), -воз («лесовоз», «углевоз»), -кол («ледокол»), -провод («газопровод», «нефтепровод»), -хоз («совхоз», «лесхоз»).  </w:t>
      </w:r>
    </w:p>
    <w:p w:rsidR="00F559E5" w:rsidRDefault="00931EB7">
      <w:pPr>
        <w:spacing w:after="52"/>
        <w:ind w:left="-5"/>
      </w:pPr>
      <w:r>
        <w:rPr>
          <w:b/>
        </w:rPr>
        <w:t>К префиксоидам</w:t>
      </w:r>
      <w:r>
        <w:t xml:space="preserve"> – авиа- («авиалиния», «авианесущий»), видео- («видеофильм», «видеотека»), лже- </w:t>
      </w:r>
    </w:p>
    <w:p w:rsidR="00F559E5" w:rsidRDefault="00931EB7">
      <w:pPr>
        <w:spacing w:after="53"/>
        <w:ind w:left="-5"/>
      </w:pPr>
      <w:r>
        <w:t xml:space="preserve">(«лженаука»), орг- («оргработа», «орготдел»), полу- («полумесяц», «полупроводник»), само- </w:t>
      </w:r>
    </w:p>
    <w:p w:rsidR="00F559E5" w:rsidRDefault="00931EB7">
      <w:pPr>
        <w:spacing w:after="253"/>
        <w:ind w:left="-5"/>
      </w:pPr>
      <w:r>
        <w:lastRenderedPageBreak/>
        <w:t>(«самообслуживание», «самонаводящийся»), теле- («телемост», «телефильм», «телеуправл</w:t>
      </w:r>
      <w:r>
        <w:t xml:space="preserve">яемый») и др. </w:t>
      </w:r>
    </w:p>
    <w:p w:rsidR="00F559E5" w:rsidRDefault="00931EB7">
      <w:pPr>
        <w:spacing w:after="11"/>
        <w:ind w:left="-5"/>
      </w:pPr>
      <w:r>
        <w:rPr>
          <w:b/>
        </w:rPr>
        <w:t xml:space="preserve">Примечание: по 0,5 балла за каждый пример.  </w:t>
      </w:r>
    </w:p>
    <w:p w:rsidR="00F559E5" w:rsidRDefault="00931EB7">
      <w:pPr>
        <w:spacing w:after="6" w:line="321" w:lineRule="auto"/>
        <w:ind w:left="-5" w:right="308"/>
        <w:jc w:val="both"/>
      </w:pPr>
      <w:r>
        <w:rPr>
          <w:b/>
        </w:rPr>
        <w:t xml:space="preserve">Итого:  6 баллов 4. </w:t>
      </w:r>
      <w:r>
        <w:t xml:space="preserve">4. В одном африканском племени живет семья из четырех человек. Мать зовут </w:t>
      </w:r>
      <w:r>
        <w:rPr>
          <w:i/>
        </w:rPr>
        <w:t>Бере-рубо-тородак</w:t>
      </w:r>
      <w:r>
        <w:t xml:space="preserve"> (темный цветок без запаха). Отец носит имя </w:t>
      </w:r>
      <w:r>
        <w:rPr>
          <w:i/>
        </w:rPr>
        <w:t>Кобо-рудо-дир</w:t>
      </w:r>
      <w:r>
        <w:t xml:space="preserve"> </w:t>
      </w:r>
      <w:r>
        <w:t xml:space="preserve">(большая зеленая гора). Старшему сыну родители дали имя </w:t>
      </w:r>
      <w:r>
        <w:rPr>
          <w:i/>
        </w:rPr>
        <w:t>Дак-рубу-пеле</w:t>
      </w:r>
      <w:r>
        <w:t xml:space="preserve"> (запах цветочного поля). Что значит имя младшего сына </w:t>
      </w:r>
      <w:r>
        <w:rPr>
          <w:i/>
        </w:rPr>
        <w:t>Кобо</w:t>
      </w:r>
      <w:r>
        <w:t>-</w:t>
      </w:r>
      <w:r>
        <w:rPr>
          <w:i/>
        </w:rPr>
        <w:t>пеле-торо-рубо</w:t>
      </w:r>
      <w:r>
        <w:t xml:space="preserve">? </w:t>
      </w:r>
    </w:p>
    <w:p w:rsidR="00F559E5" w:rsidRDefault="00931EB7">
      <w:pPr>
        <w:spacing w:after="16" w:line="259" w:lineRule="auto"/>
        <w:ind w:left="0" w:firstLine="0"/>
      </w:pPr>
      <w:r>
        <w:rPr>
          <w:b/>
        </w:rPr>
        <w:t xml:space="preserve"> </w:t>
      </w:r>
    </w:p>
    <w:p w:rsidR="00F559E5" w:rsidRDefault="00931EB7">
      <w:pPr>
        <w:spacing w:after="11"/>
        <w:ind w:left="-5" w:right="112"/>
      </w:pPr>
      <w:r>
        <w:rPr>
          <w:b/>
        </w:rPr>
        <w:t>Ответ:</w:t>
      </w:r>
      <w:r>
        <w:t xml:space="preserve"> </w:t>
      </w:r>
      <w:r>
        <w:rPr>
          <w:b/>
        </w:rPr>
        <w:t>Большое поле без цветков.</w:t>
      </w:r>
      <w:r>
        <w:t xml:space="preserve"> </w:t>
      </w:r>
      <w:r>
        <w:rPr>
          <w:i/>
        </w:rPr>
        <w:t>Кобо</w:t>
      </w:r>
      <w:r>
        <w:t xml:space="preserve"> – большой, </w:t>
      </w:r>
      <w:r>
        <w:rPr>
          <w:i/>
        </w:rPr>
        <w:t>пеле</w:t>
      </w:r>
      <w:r>
        <w:t xml:space="preserve"> – поле, </w:t>
      </w:r>
      <w:r>
        <w:rPr>
          <w:i/>
        </w:rPr>
        <w:t>торо</w:t>
      </w:r>
      <w:r>
        <w:t xml:space="preserve"> – без, </w:t>
      </w:r>
      <w:r>
        <w:rPr>
          <w:i/>
        </w:rPr>
        <w:t>рубо</w:t>
      </w:r>
      <w:r>
        <w:t xml:space="preserve"> – цветок. </w:t>
      </w:r>
      <w:r>
        <w:rPr>
          <w:b/>
        </w:rPr>
        <w:t>(1 балл за ответ, 2</w:t>
      </w:r>
      <w:r>
        <w:rPr>
          <w:b/>
        </w:rPr>
        <w:t xml:space="preserve"> балла за объяснение ) Итого: 3 балла </w:t>
      </w:r>
    </w:p>
    <w:p w:rsidR="00F559E5" w:rsidRDefault="00931EB7">
      <w:pPr>
        <w:spacing w:after="15" w:line="259" w:lineRule="auto"/>
        <w:ind w:left="0" w:firstLine="0"/>
      </w:pPr>
      <w:r>
        <w:rPr>
          <w:b/>
        </w:rPr>
        <w:t xml:space="preserve"> </w:t>
      </w:r>
    </w:p>
    <w:p w:rsidR="00F559E5" w:rsidRDefault="00931EB7">
      <w:pPr>
        <w:ind w:left="-5"/>
      </w:pPr>
      <w:r>
        <w:rPr>
          <w:b/>
        </w:rPr>
        <w:t xml:space="preserve">5. </w:t>
      </w:r>
      <w:r>
        <w:t xml:space="preserve">Определите, какими  частями  речи  являются подчеркнутые слова. </w:t>
      </w:r>
    </w:p>
    <w:p w:rsidR="00F559E5" w:rsidRDefault="00931EB7">
      <w:pPr>
        <w:numPr>
          <w:ilvl w:val="0"/>
          <w:numId w:val="2"/>
        </w:numPr>
        <w:ind w:hanging="260"/>
      </w:pPr>
      <w:r>
        <w:rPr>
          <w:u w:val="single" w:color="000000"/>
        </w:rPr>
        <w:t>Что</w:t>
      </w:r>
      <w:r>
        <w:t xml:space="preserve"> посеешь, то и пожнешь. </w:t>
      </w:r>
    </w:p>
    <w:p w:rsidR="00F559E5" w:rsidRDefault="00931EB7">
      <w:pPr>
        <w:numPr>
          <w:ilvl w:val="0"/>
          <w:numId w:val="2"/>
        </w:numPr>
        <w:ind w:hanging="260"/>
      </w:pPr>
      <w:r>
        <w:rPr>
          <w:u w:val="single" w:color="000000"/>
        </w:rPr>
        <w:t xml:space="preserve">Что </w:t>
      </w:r>
      <w:r>
        <w:t xml:space="preserve">за безобразие! </w:t>
      </w:r>
    </w:p>
    <w:p w:rsidR="00F559E5" w:rsidRDefault="00931EB7">
      <w:pPr>
        <w:numPr>
          <w:ilvl w:val="0"/>
          <w:numId w:val="2"/>
        </w:numPr>
        <w:ind w:hanging="260"/>
      </w:pPr>
      <w:r>
        <w:t xml:space="preserve">Мне показалось, </w:t>
      </w:r>
      <w:r>
        <w:rPr>
          <w:u w:val="single" w:color="000000"/>
        </w:rPr>
        <w:t xml:space="preserve">что </w:t>
      </w:r>
      <w:r>
        <w:t xml:space="preserve">кто-то вышел из-за угла. </w:t>
      </w:r>
    </w:p>
    <w:p w:rsidR="00F559E5" w:rsidRDefault="00931EB7">
      <w:pPr>
        <w:numPr>
          <w:ilvl w:val="0"/>
          <w:numId w:val="2"/>
        </w:numPr>
        <w:ind w:hanging="260"/>
      </w:pPr>
      <w:r>
        <w:t xml:space="preserve">Несмотря на то </w:t>
      </w:r>
      <w:r>
        <w:rPr>
          <w:u w:val="single" w:color="000000"/>
        </w:rPr>
        <w:t>что</w:t>
      </w:r>
      <w:r>
        <w:t xml:space="preserve"> </w:t>
      </w:r>
      <w:r>
        <w:t xml:space="preserve">все закончилось, ей еще было немного страшно. </w:t>
      </w:r>
    </w:p>
    <w:p w:rsidR="00F559E5" w:rsidRDefault="00931EB7">
      <w:pPr>
        <w:numPr>
          <w:ilvl w:val="0"/>
          <w:numId w:val="2"/>
        </w:numPr>
        <w:ind w:hanging="260"/>
      </w:pPr>
      <w:r>
        <w:rPr>
          <w:u w:val="single" w:color="000000"/>
        </w:rPr>
        <w:t>Что</w:t>
      </w:r>
      <w:r>
        <w:t xml:space="preserve"> тебе еще предложить?  </w:t>
      </w:r>
    </w:p>
    <w:p w:rsidR="00F559E5" w:rsidRDefault="00931EB7">
      <w:pPr>
        <w:ind w:left="-5"/>
      </w:pPr>
      <w:r>
        <w:rPr>
          <w:b/>
        </w:rPr>
        <w:t xml:space="preserve">Ответ: </w:t>
      </w:r>
      <w:r>
        <w:t xml:space="preserve">1 – относительное  местоимение, 2 – частица, 3 – подчинительный союз, 4 – в составе сложного союза, 5 – вопросительное местоимение.  </w:t>
      </w:r>
    </w:p>
    <w:p w:rsidR="00F559E5" w:rsidRDefault="00931EB7">
      <w:pPr>
        <w:spacing w:after="11"/>
        <w:ind w:left="-5" w:right="5928"/>
      </w:pPr>
      <w:r>
        <w:rPr>
          <w:b/>
        </w:rPr>
        <w:t xml:space="preserve">( по 1 баллу за правильный ответ) Итого: </w:t>
      </w:r>
      <w:r>
        <w:rPr>
          <w:b/>
        </w:rPr>
        <w:t xml:space="preserve"> 5 баллов </w:t>
      </w:r>
    </w:p>
    <w:p w:rsidR="00F559E5" w:rsidRDefault="00931EB7">
      <w:pPr>
        <w:spacing w:after="260" w:line="259" w:lineRule="auto"/>
        <w:ind w:left="0" w:firstLine="0"/>
      </w:pPr>
      <w:r>
        <w:rPr>
          <w:b/>
        </w:rPr>
        <w:t xml:space="preserve"> </w:t>
      </w:r>
    </w:p>
    <w:p w:rsidR="00F559E5" w:rsidRDefault="00931EB7">
      <w:pPr>
        <w:numPr>
          <w:ilvl w:val="0"/>
          <w:numId w:val="3"/>
        </w:numPr>
        <w:spacing w:after="246"/>
        <w:ind w:hanging="240"/>
      </w:pPr>
      <w:r>
        <w:t xml:space="preserve">Используя Ваши знания в области этимологии, а также в области иностранных языков, объясните правописание выделенных букв в перечисленных ниже словах (например: Очки – очи; фАльцет – фальшь (итал. falsetto, от falso – ложный)). Объясните выбор </w:t>
      </w:r>
      <w:r>
        <w:t xml:space="preserve">проверочного слова.  </w:t>
      </w:r>
    </w:p>
    <w:p w:rsidR="00F559E5" w:rsidRDefault="00931EB7">
      <w:pPr>
        <w:spacing w:after="46"/>
        <w:ind w:left="-5"/>
      </w:pPr>
      <w:r>
        <w:t xml:space="preserve">Ответ: гАрдероб – авангард, гвардия (все три слова восходят к французскому garder – «хранить», «охранять»); жОнглер – джокер (оба слова от лат. jocus – шутка); испЕщрять – пёстрый; бАллада – бал (из франц. яз., в котором ballade – </w:t>
      </w:r>
      <w:r>
        <w:t xml:space="preserve">«стихотворение, которое произносят танцуя») («танец», суф. </w:t>
      </w:r>
    </w:p>
    <w:p w:rsidR="00F559E5" w:rsidRDefault="00931EB7">
      <w:pPr>
        <w:spacing w:after="261"/>
        <w:ind w:left="-5"/>
      </w:pPr>
      <w:r>
        <w:t xml:space="preserve">производного от balar «танцевать»). </w:t>
      </w:r>
    </w:p>
    <w:p w:rsidR="00F559E5" w:rsidRDefault="00931EB7">
      <w:pPr>
        <w:spacing w:after="215"/>
        <w:ind w:left="-5"/>
      </w:pPr>
      <w:r>
        <w:t xml:space="preserve"> </w:t>
      </w:r>
      <w:r>
        <w:rPr>
          <w:b/>
        </w:rPr>
        <w:t xml:space="preserve">За верную проверку каждого слова по 1 баллу. За верное объяснение каждого слова по 2 балла.  </w:t>
      </w:r>
    </w:p>
    <w:p w:rsidR="00F559E5" w:rsidRDefault="00931EB7">
      <w:pPr>
        <w:spacing w:after="206"/>
        <w:ind w:left="-5"/>
      </w:pPr>
      <w:r>
        <w:rPr>
          <w:b/>
        </w:rPr>
        <w:t xml:space="preserve">Итого:  12 баллов. </w:t>
      </w:r>
    </w:p>
    <w:p w:rsidR="00F559E5" w:rsidRDefault="00931EB7">
      <w:pPr>
        <w:numPr>
          <w:ilvl w:val="0"/>
          <w:numId w:val="3"/>
        </w:numPr>
        <w:spacing w:after="48"/>
        <w:ind w:hanging="240"/>
      </w:pPr>
      <w:r>
        <w:t xml:space="preserve">Прочитайте следующие предложения: </w:t>
      </w:r>
    </w:p>
    <w:p w:rsidR="00F559E5" w:rsidRDefault="00931EB7">
      <w:pPr>
        <w:numPr>
          <w:ilvl w:val="1"/>
          <w:numId w:val="3"/>
        </w:numPr>
        <w:spacing w:after="55" w:line="259" w:lineRule="auto"/>
        <w:ind w:right="2" w:hanging="338"/>
        <w:jc w:val="center"/>
      </w:pPr>
      <w:r>
        <w:rPr>
          <w:i/>
        </w:rPr>
        <w:t>Странно</w:t>
      </w:r>
      <w:r>
        <w:t xml:space="preserve"> в</w:t>
      </w:r>
      <w:r>
        <w:t xml:space="preserve">ышивать в перчатках. </w:t>
      </w:r>
    </w:p>
    <w:p w:rsidR="00F559E5" w:rsidRDefault="00931EB7">
      <w:pPr>
        <w:numPr>
          <w:ilvl w:val="1"/>
          <w:numId w:val="3"/>
        </w:numPr>
        <w:spacing w:after="19" w:line="259" w:lineRule="auto"/>
        <w:ind w:right="2" w:hanging="338"/>
        <w:jc w:val="center"/>
      </w:pPr>
      <w:r>
        <w:t xml:space="preserve">В электричке без отопления </w:t>
      </w:r>
      <w:r>
        <w:rPr>
          <w:i/>
        </w:rPr>
        <w:t>холодно</w:t>
      </w:r>
      <w:r>
        <w:t xml:space="preserve"> ехать. </w:t>
      </w:r>
    </w:p>
    <w:p w:rsidR="00F559E5" w:rsidRDefault="00931EB7">
      <w:pPr>
        <w:spacing w:after="35"/>
        <w:ind w:left="-5"/>
      </w:pPr>
      <w:r>
        <w:t xml:space="preserve">Конструкции такого рода допускают два варианта синтаксического анализа. От выбора одного из них зависит, к какой части речи следует отнести слова странно и холодно в предложениях выше Какими </w:t>
      </w:r>
      <w:r>
        <w:t xml:space="preserve">членами предложения могут являться инфинитивы вышивать и ехать? К каким частям речи в каждом из случаев будут относиться слова </w:t>
      </w:r>
      <w:r>
        <w:rPr>
          <w:i/>
        </w:rPr>
        <w:t xml:space="preserve">странно </w:t>
      </w:r>
      <w:r>
        <w:t>и</w:t>
      </w:r>
      <w:r>
        <w:rPr>
          <w:i/>
        </w:rPr>
        <w:t xml:space="preserve"> холодно</w:t>
      </w:r>
      <w:r>
        <w:t xml:space="preserve">? Какими членами предложения при этом следует их считать? </w:t>
      </w:r>
    </w:p>
    <w:p w:rsidR="00F559E5" w:rsidRDefault="00931EB7">
      <w:pPr>
        <w:spacing w:after="219" w:line="259" w:lineRule="auto"/>
        <w:ind w:left="0" w:firstLine="0"/>
      </w:pPr>
      <w:r>
        <w:t xml:space="preserve"> </w:t>
      </w:r>
    </w:p>
    <w:p w:rsidR="00F559E5" w:rsidRDefault="00931EB7">
      <w:pPr>
        <w:spacing w:after="206"/>
        <w:ind w:left="-5"/>
      </w:pPr>
      <w:r>
        <w:rPr>
          <w:b/>
        </w:rPr>
        <w:t>Ответ:</w:t>
      </w:r>
      <w:r>
        <w:t xml:space="preserve"> Вариант № 1: вышивать и ехать — подлежащие  </w:t>
      </w:r>
      <w:r>
        <w:t xml:space="preserve">( 1 балл) ; странно и холодно — краткие прилагательные среднего рода (1 балл), сказуемые (1 балл).  </w:t>
      </w:r>
    </w:p>
    <w:p w:rsidR="00F559E5" w:rsidRDefault="00931EB7">
      <w:pPr>
        <w:spacing w:after="218"/>
        <w:ind w:left="-5"/>
      </w:pPr>
      <w:r>
        <w:lastRenderedPageBreak/>
        <w:t>Вариант № 2: вышивать и ехать — части составного (именного) сказуемого(1 балл); странно и холодно — слова категории состояния(1 балл), части составного ска</w:t>
      </w:r>
      <w:r>
        <w:t xml:space="preserve">зуемого( 1 балл).  </w:t>
      </w:r>
    </w:p>
    <w:p w:rsidR="00F559E5" w:rsidRDefault="00931EB7">
      <w:pPr>
        <w:spacing w:after="176"/>
        <w:ind w:left="-5"/>
      </w:pPr>
      <w:r>
        <w:rPr>
          <w:b/>
        </w:rPr>
        <w:t xml:space="preserve">Итого:  6 баллов </w:t>
      </w:r>
    </w:p>
    <w:p w:rsidR="00F559E5" w:rsidRDefault="00931EB7">
      <w:pPr>
        <w:spacing w:after="0" w:line="259" w:lineRule="auto"/>
        <w:ind w:left="0" w:firstLine="0"/>
      </w:pPr>
      <w:r>
        <w:t xml:space="preserve"> </w:t>
      </w:r>
    </w:p>
    <w:p w:rsidR="00F559E5" w:rsidRDefault="00931EB7">
      <w:pPr>
        <w:numPr>
          <w:ilvl w:val="0"/>
          <w:numId w:val="3"/>
        </w:numPr>
        <w:spacing w:after="44"/>
        <w:ind w:hanging="240"/>
      </w:pPr>
      <w:r>
        <w:t xml:space="preserve">Расставьте знаки препинания в предложении. Определите, какое количество частей имеет в своем составе данная сложная синтаксическая конструкция. Обозначьте их границы цифрами. </w:t>
      </w:r>
    </w:p>
    <w:p w:rsidR="00F559E5" w:rsidRDefault="00931EB7">
      <w:pPr>
        <w:spacing w:after="58" w:line="259" w:lineRule="auto"/>
        <w:ind w:left="0" w:firstLine="0"/>
      </w:pPr>
      <w:r>
        <w:t xml:space="preserve">   </w:t>
      </w:r>
    </w:p>
    <w:p w:rsidR="00F559E5" w:rsidRDefault="00931EB7">
      <w:pPr>
        <w:spacing w:after="53"/>
        <w:ind w:left="-5"/>
      </w:pPr>
      <w:r>
        <w:rPr>
          <w:u w:val="single" w:color="000000"/>
        </w:rPr>
        <w:t>Ответ</w:t>
      </w:r>
      <w:r>
        <w:t>: В предложении 7 частей (</w:t>
      </w:r>
      <w:r>
        <w:rPr>
          <w:b/>
        </w:rPr>
        <w:t>0,5 б</w:t>
      </w:r>
      <w:r>
        <w:t xml:space="preserve">.) </w:t>
      </w:r>
    </w:p>
    <w:p w:rsidR="00F559E5" w:rsidRDefault="00931EB7">
      <w:pPr>
        <w:spacing w:after="49"/>
        <w:ind w:left="-5"/>
      </w:pPr>
      <w:r>
        <w:t xml:space="preserve"> 1)На вопрос,/ 2)точно ли Чичиков имел намерение увезти губернаторскую дочку и /3)правда ли, 4)/что он сам взялся участвовать в этом деле, 1)/Ноздрев отвечал,/ 5)что правда и /6)что, 7)/если бы  не он, /не вышло бы ничего </w:t>
      </w:r>
    </w:p>
    <w:p w:rsidR="00F559E5" w:rsidRDefault="00931EB7">
      <w:pPr>
        <w:spacing w:after="50"/>
        <w:ind w:left="-5"/>
      </w:pPr>
      <w:r>
        <w:rPr>
          <w:i/>
        </w:rPr>
        <w:t>Критерии</w:t>
      </w:r>
      <w:r>
        <w:t>:</w:t>
      </w:r>
      <w:r>
        <w:rPr>
          <w:i/>
        </w:rPr>
        <w:t xml:space="preserve"> </w:t>
      </w:r>
      <w:r>
        <w:t>За каждый правильно</w:t>
      </w:r>
      <w:r>
        <w:t xml:space="preserve"> поставленный знак – 0,5 балла </w:t>
      </w:r>
      <w:r>
        <w:rPr>
          <w:b/>
        </w:rPr>
        <w:t>(3 б.).</w:t>
      </w:r>
      <w:r>
        <w:t xml:space="preserve"> </w:t>
      </w:r>
    </w:p>
    <w:p w:rsidR="00F559E5" w:rsidRDefault="00931EB7">
      <w:pPr>
        <w:spacing w:after="54"/>
        <w:ind w:left="-5"/>
      </w:pPr>
      <w:r>
        <w:t xml:space="preserve">За каждую правильно выделенную  границу – 0,5 балла. </w:t>
      </w:r>
      <w:r>
        <w:rPr>
          <w:b/>
        </w:rPr>
        <w:t>(3,5б)</w:t>
      </w:r>
      <w:r>
        <w:t xml:space="preserve"> </w:t>
      </w:r>
    </w:p>
    <w:p w:rsidR="00F559E5" w:rsidRDefault="00931EB7">
      <w:pPr>
        <w:spacing w:after="11"/>
        <w:ind w:left="-5"/>
      </w:pPr>
      <w:r>
        <w:rPr>
          <w:b/>
        </w:rPr>
        <w:t xml:space="preserve">Итого: 7  баллов </w:t>
      </w:r>
    </w:p>
    <w:p w:rsidR="00F559E5" w:rsidRDefault="00931EB7">
      <w:pPr>
        <w:spacing w:after="344" w:line="259" w:lineRule="auto"/>
        <w:ind w:left="0" w:firstLine="0"/>
      </w:pPr>
      <w:r>
        <w:t xml:space="preserve"> </w:t>
      </w:r>
    </w:p>
    <w:p w:rsidR="00F559E5" w:rsidRDefault="00931EB7">
      <w:pPr>
        <w:numPr>
          <w:ilvl w:val="0"/>
          <w:numId w:val="3"/>
        </w:numPr>
        <w:spacing w:after="294"/>
        <w:ind w:hanging="240"/>
      </w:pPr>
      <w:r>
        <w:t>Нередко мастера слова в своих произведениях отступают от речевых норм, добиваясь определенного художественного эффекта. Найдите в приве</w:t>
      </w:r>
      <w:r>
        <w:t xml:space="preserve">денных фрагментах литературных произведений отступления от речевых норм, укажите тип ошибки  и напишите, какого эффекта достигают авторы. </w:t>
      </w:r>
    </w:p>
    <w:p w:rsidR="00F559E5" w:rsidRDefault="00931EB7">
      <w:pPr>
        <w:numPr>
          <w:ilvl w:val="0"/>
          <w:numId w:val="4"/>
        </w:numPr>
        <w:ind w:hanging="240"/>
      </w:pPr>
      <w:r>
        <w:t xml:space="preserve">Вся комната янтарным блеском озарена. </w:t>
      </w:r>
    </w:p>
    <w:p w:rsidR="00F559E5" w:rsidRDefault="00931EB7">
      <w:pPr>
        <w:spacing w:after="293"/>
        <w:ind w:left="-5"/>
      </w:pPr>
      <w:r>
        <w:t>Веселым треском трещит затопленная печь…(</w:t>
      </w:r>
      <w:r>
        <w:rPr>
          <w:i/>
        </w:rPr>
        <w:t>А.Пушкин</w:t>
      </w:r>
      <w:r>
        <w:t xml:space="preserve">. Зимнее утро) </w:t>
      </w:r>
    </w:p>
    <w:p w:rsidR="00F559E5" w:rsidRDefault="00931EB7">
      <w:pPr>
        <w:spacing w:after="291" w:line="269" w:lineRule="auto"/>
        <w:ind w:left="-5" w:right="69"/>
      </w:pPr>
      <w:r>
        <w:rPr>
          <w:i/>
        </w:rPr>
        <w:t xml:space="preserve">(Прибегая к </w:t>
      </w:r>
      <w:r>
        <w:rPr>
          <w:b/>
          <w:i/>
        </w:rPr>
        <w:t>тавтологии</w:t>
      </w:r>
      <w:r>
        <w:rPr>
          <w:i/>
        </w:rPr>
        <w:t xml:space="preserve">  </w:t>
      </w:r>
      <w:r>
        <w:rPr>
          <w:b/>
        </w:rPr>
        <w:t>треском трещит</w:t>
      </w:r>
      <w:r>
        <w:rPr>
          <w:b/>
          <w:i/>
        </w:rPr>
        <w:t>,</w:t>
      </w:r>
      <w:r>
        <w:rPr>
          <w:i/>
        </w:rPr>
        <w:t xml:space="preserve"> автор передает звук, который слышит лирический герой стихотворения.)</w:t>
      </w:r>
      <w:r>
        <w:t xml:space="preserve"> </w:t>
      </w:r>
    </w:p>
    <w:p w:rsidR="00F559E5" w:rsidRDefault="00931EB7">
      <w:pPr>
        <w:numPr>
          <w:ilvl w:val="0"/>
          <w:numId w:val="4"/>
        </w:numPr>
        <w:ind w:hanging="240"/>
      </w:pPr>
      <w:r>
        <w:t xml:space="preserve">Сквозь волнистые туманы пробирается луна, </w:t>
      </w:r>
    </w:p>
    <w:p w:rsidR="00F559E5" w:rsidRDefault="00931EB7">
      <w:pPr>
        <w:spacing w:after="294"/>
        <w:ind w:left="-5"/>
      </w:pPr>
      <w:r>
        <w:t>На печальные поляны льет печально свет она. (</w:t>
      </w:r>
      <w:r>
        <w:rPr>
          <w:i/>
        </w:rPr>
        <w:t>А.Пушкин</w:t>
      </w:r>
      <w:r>
        <w:t xml:space="preserve">. Зимняя дорога) </w:t>
      </w:r>
    </w:p>
    <w:p w:rsidR="00F559E5" w:rsidRDefault="00931EB7">
      <w:pPr>
        <w:spacing w:after="291" w:line="269" w:lineRule="auto"/>
        <w:ind w:left="-5" w:right="69"/>
      </w:pPr>
      <w:r>
        <w:rPr>
          <w:i/>
        </w:rPr>
        <w:t xml:space="preserve">(Тавтология </w:t>
      </w:r>
      <w:r>
        <w:rPr>
          <w:b/>
          <w:i/>
        </w:rPr>
        <w:t>(на печальные поляны льет печально свет она)</w:t>
      </w:r>
      <w:r>
        <w:rPr>
          <w:i/>
        </w:rPr>
        <w:t xml:space="preserve"> помогает автору сконцентрировать внимание читателя на эмоциональном состоянии лирического героя.)</w:t>
      </w:r>
      <w:r>
        <w:t xml:space="preserve"> </w:t>
      </w:r>
    </w:p>
    <w:p w:rsidR="00F559E5" w:rsidRDefault="00931EB7">
      <w:pPr>
        <w:numPr>
          <w:ilvl w:val="0"/>
          <w:numId w:val="4"/>
        </w:numPr>
        <w:ind w:hanging="240"/>
      </w:pPr>
      <w:r>
        <w:t xml:space="preserve">На миг умолкли разговоры; </w:t>
      </w:r>
    </w:p>
    <w:p w:rsidR="00F559E5" w:rsidRDefault="00931EB7">
      <w:pPr>
        <w:spacing w:after="293"/>
        <w:ind w:left="-5"/>
      </w:pPr>
      <w:r>
        <w:t>Уста жуют. (</w:t>
      </w:r>
      <w:r>
        <w:rPr>
          <w:i/>
        </w:rPr>
        <w:t>А.Пушкин</w:t>
      </w:r>
      <w:r>
        <w:t xml:space="preserve">. Евгений Онегин) </w:t>
      </w:r>
    </w:p>
    <w:p w:rsidR="00F559E5" w:rsidRDefault="00931EB7">
      <w:pPr>
        <w:spacing w:after="291" w:line="269" w:lineRule="auto"/>
        <w:ind w:left="-5" w:right="69"/>
      </w:pPr>
      <w:r>
        <w:rPr>
          <w:i/>
        </w:rPr>
        <w:t xml:space="preserve">(Сочетание слов разных стилей </w:t>
      </w:r>
      <w:r>
        <w:rPr>
          <w:b/>
          <w:i/>
        </w:rPr>
        <w:t>(уста жуют)</w:t>
      </w:r>
      <w:r>
        <w:rPr>
          <w:i/>
        </w:rPr>
        <w:t xml:space="preserve"> созд</w:t>
      </w:r>
      <w:r>
        <w:rPr>
          <w:i/>
        </w:rPr>
        <w:t>ает комический эффект.)</w:t>
      </w:r>
      <w:r>
        <w:t xml:space="preserve"> </w:t>
      </w:r>
    </w:p>
    <w:p w:rsidR="00F559E5" w:rsidRDefault="00931EB7">
      <w:pPr>
        <w:numPr>
          <w:ilvl w:val="0"/>
          <w:numId w:val="4"/>
        </w:numPr>
        <w:ind w:hanging="240"/>
      </w:pPr>
      <w:r>
        <w:t xml:space="preserve">И мы плывем, пылающею бездной </w:t>
      </w:r>
    </w:p>
    <w:p w:rsidR="00F559E5" w:rsidRDefault="00931EB7">
      <w:pPr>
        <w:spacing w:after="292"/>
        <w:ind w:left="-5"/>
      </w:pPr>
      <w:r>
        <w:t>Со всех сторон окружены. (</w:t>
      </w:r>
      <w:r>
        <w:rPr>
          <w:i/>
        </w:rPr>
        <w:t>Ф.Тютчев</w:t>
      </w:r>
      <w:r>
        <w:t xml:space="preserve">. Сны) </w:t>
      </w:r>
    </w:p>
    <w:p w:rsidR="00F559E5" w:rsidRDefault="00931EB7">
      <w:pPr>
        <w:spacing w:after="291" w:line="269" w:lineRule="auto"/>
        <w:ind w:left="-5" w:right="69"/>
      </w:pPr>
      <w:r>
        <w:rPr>
          <w:i/>
        </w:rPr>
        <w:t xml:space="preserve">(Плеоназм </w:t>
      </w:r>
      <w:r>
        <w:rPr>
          <w:b/>
          <w:i/>
        </w:rPr>
        <w:t>(со всех сторон окружены)</w:t>
      </w:r>
      <w:r>
        <w:rPr>
          <w:i/>
        </w:rPr>
        <w:t xml:space="preserve"> подчеркивает полную погруженность лирического героя в мир сна.)</w:t>
      </w:r>
      <w:r>
        <w:t xml:space="preserve"> </w:t>
      </w:r>
    </w:p>
    <w:p w:rsidR="00F559E5" w:rsidRDefault="00931EB7">
      <w:pPr>
        <w:numPr>
          <w:ilvl w:val="0"/>
          <w:numId w:val="4"/>
        </w:numPr>
        <w:ind w:hanging="240"/>
      </w:pPr>
      <w:r>
        <w:t xml:space="preserve">Идет-гудет Зеленый шум, </w:t>
      </w:r>
    </w:p>
    <w:p w:rsidR="00F559E5" w:rsidRDefault="00931EB7">
      <w:pPr>
        <w:spacing w:after="293"/>
        <w:ind w:left="-5"/>
      </w:pPr>
      <w:r>
        <w:t xml:space="preserve"> Зеленый шум, весенний шум. (</w:t>
      </w:r>
      <w:r>
        <w:rPr>
          <w:i/>
        </w:rPr>
        <w:t>Н.Н</w:t>
      </w:r>
      <w:r>
        <w:rPr>
          <w:i/>
        </w:rPr>
        <w:t>екрасов.</w:t>
      </w:r>
      <w:r>
        <w:t xml:space="preserve"> Зеленый шум) </w:t>
      </w:r>
    </w:p>
    <w:p w:rsidR="00F559E5" w:rsidRDefault="00931EB7">
      <w:pPr>
        <w:spacing w:after="152" w:line="398" w:lineRule="auto"/>
        <w:ind w:left="-5" w:right="69"/>
      </w:pPr>
      <w:r>
        <w:rPr>
          <w:i/>
        </w:rPr>
        <w:lastRenderedPageBreak/>
        <w:t xml:space="preserve">(Сочетание противоречивых по значению слов </w:t>
      </w:r>
      <w:r>
        <w:rPr>
          <w:b/>
          <w:i/>
        </w:rPr>
        <w:t>Зеленый шум</w:t>
      </w:r>
      <w:r>
        <w:rPr>
          <w:i/>
        </w:rPr>
        <w:t xml:space="preserve"> (катахреза) помогает автору создать единый зрительно-слуховой образ;  лексический повтор в первой и второй строках привлекает внимание читателя к этому образу.)</w:t>
      </w:r>
      <w:r>
        <w:t xml:space="preserve"> </w:t>
      </w:r>
    </w:p>
    <w:p w:rsidR="00F559E5" w:rsidRDefault="00931EB7">
      <w:pPr>
        <w:spacing w:after="47"/>
        <w:ind w:left="-5"/>
      </w:pPr>
      <w:r>
        <w:rPr>
          <w:b/>
        </w:rPr>
        <w:t xml:space="preserve">Примечание:  </w:t>
      </w:r>
    </w:p>
    <w:p w:rsidR="00F559E5" w:rsidRDefault="00931EB7">
      <w:pPr>
        <w:spacing w:after="6" w:line="321" w:lineRule="auto"/>
        <w:ind w:left="-5" w:right="2977"/>
        <w:jc w:val="both"/>
      </w:pPr>
      <w:r>
        <w:t>за</w:t>
      </w:r>
      <w:r>
        <w:t xml:space="preserve"> каждый  пример  отступления от речевых норм  по 1 баллу ( 5 баллов) за указания типа ошибок по 1 баллу (5 баллов) за указание роли в предложении по 1 баллу ( 5 баллов)  </w:t>
      </w:r>
      <w:r>
        <w:rPr>
          <w:b/>
        </w:rPr>
        <w:t xml:space="preserve">Итого:  15 баллов  </w:t>
      </w:r>
    </w:p>
    <w:p w:rsidR="00F559E5" w:rsidRDefault="00931EB7">
      <w:pPr>
        <w:spacing w:after="62" w:line="259" w:lineRule="auto"/>
        <w:ind w:left="0" w:firstLine="0"/>
      </w:pPr>
      <w:r>
        <w:t xml:space="preserve"> </w:t>
      </w:r>
    </w:p>
    <w:p w:rsidR="00F559E5" w:rsidRDefault="00931EB7">
      <w:pPr>
        <w:ind w:left="-5"/>
      </w:pPr>
      <w:r>
        <w:t>10.Сочинение оценивается по пятибалльной системе (точность содер</w:t>
      </w:r>
      <w:r>
        <w:t xml:space="preserve">жания и грамотность). </w:t>
      </w:r>
    </w:p>
    <w:p w:rsidR="00F559E5" w:rsidRDefault="00931EB7">
      <w:pPr>
        <w:spacing w:after="0" w:line="259" w:lineRule="auto"/>
        <w:ind w:left="0" w:firstLine="0"/>
      </w:pPr>
      <w:r>
        <w:rPr>
          <w:b/>
        </w:rPr>
        <w:t xml:space="preserve"> </w:t>
      </w:r>
    </w:p>
    <w:sectPr w:rsidR="00F559E5">
      <w:pgSz w:w="11906" w:h="16838"/>
      <w:pgMar w:top="725" w:right="743" w:bottom="817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C54A2"/>
    <w:multiLevelType w:val="hybridMultilevel"/>
    <w:tmpl w:val="4648A3B8"/>
    <w:lvl w:ilvl="0" w:tplc="62BC5E8E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46DE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F803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7C1F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0AC1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4267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A8BB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1CA9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0A72B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3DE505E"/>
    <w:multiLevelType w:val="hybridMultilevel"/>
    <w:tmpl w:val="DB8ACB00"/>
    <w:lvl w:ilvl="0" w:tplc="6A9EC66C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4BD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AEFF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86A87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CE66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3E41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585B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1E10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E2BC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DC259AB"/>
    <w:multiLevelType w:val="hybridMultilevel"/>
    <w:tmpl w:val="6940559C"/>
    <w:lvl w:ilvl="0" w:tplc="BC2C87AE">
      <w:start w:val="6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B0B842">
      <w:start w:val="1"/>
      <w:numFmt w:val="decimal"/>
      <w:lvlText w:val="(%2)"/>
      <w:lvlJc w:val="left"/>
      <w:pPr>
        <w:ind w:left="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0E498E">
      <w:start w:val="1"/>
      <w:numFmt w:val="lowerRoman"/>
      <w:lvlText w:val="%3"/>
      <w:lvlJc w:val="left"/>
      <w:pPr>
        <w:ind w:left="4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3ACBB4">
      <w:start w:val="1"/>
      <w:numFmt w:val="decimal"/>
      <w:lvlText w:val="%4"/>
      <w:lvlJc w:val="left"/>
      <w:pPr>
        <w:ind w:left="5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4A8830">
      <w:start w:val="1"/>
      <w:numFmt w:val="lowerLetter"/>
      <w:lvlText w:val="%5"/>
      <w:lvlJc w:val="left"/>
      <w:pPr>
        <w:ind w:left="5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425F7C">
      <w:start w:val="1"/>
      <w:numFmt w:val="lowerRoman"/>
      <w:lvlText w:val="%6"/>
      <w:lvlJc w:val="left"/>
      <w:pPr>
        <w:ind w:left="6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461B62">
      <w:start w:val="1"/>
      <w:numFmt w:val="decimal"/>
      <w:lvlText w:val="%7"/>
      <w:lvlJc w:val="left"/>
      <w:pPr>
        <w:ind w:left="7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1ACB0A">
      <w:start w:val="1"/>
      <w:numFmt w:val="lowerLetter"/>
      <w:lvlText w:val="%8"/>
      <w:lvlJc w:val="left"/>
      <w:pPr>
        <w:ind w:left="8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5CBEC6">
      <w:start w:val="1"/>
      <w:numFmt w:val="lowerRoman"/>
      <w:lvlText w:val="%9"/>
      <w:lvlJc w:val="left"/>
      <w:pPr>
        <w:ind w:left="8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8A4570E"/>
    <w:multiLevelType w:val="hybridMultilevel"/>
    <w:tmpl w:val="D72C55F0"/>
    <w:lvl w:ilvl="0" w:tplc="3D7E54B4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CAF5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9ED3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4215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8040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D65D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D0D7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3295F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4849E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9E5"/>
    <w:rsid w:val="00931EB7"/>
    <w:rsid w:val="00F5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F3E191-E22B-4C04-949A-E89934FF5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9" w:line="27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cp:lastModifiedBy>User Windows</cp:lastModifiedBy>
  <cp:revision>2</cp:revision>
  <dcterms:created xsi:type="dcterms:W3CDTF">2025-09-23T06:56:00Z</dcterms:created>
  <dcterms:modified xsi:type="dcterms:W3CDTF">2025-09-23T06:56:00Z</dcterms:modified>
</cp:coreProperties>
</file>